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D62889" w:rsidRPr="00D62889" w:rsidRDefault="00D62889" w:rsidP="00D62889">
      <w:pPr>
        <w:shd w:val="clear" w:color="auto" w:fill="FFFFFF"/>
        <w:spacing w:line="489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D62889">
        <w:rPr>
          <w:b/>
          <w:bCs/>
          <w:color w:val="333333"/>
          <w:sz w:val="28"/>
          <w:szCs w:val="28"/>
        </w:rPr>
        <w:t>Определена величина прожиточного минимума на 2024 год</w:t>
      </w:r>
    </w:p>
    <w:bookmarkEnd w:id="0"/>
    <w:p w:rsidR="00D62889" w:rsidRPr="00D62889" w:rsidRDefault="00D62889" w:rsidP="00D62889">
      <w:pPr>
        <w:shd w:val="clear" w:color="auto" w:fill="FFFFFF"/>
        <w:spacing w:after="109"/>
        <w:rPr>
          <w:color w:val="000000"/>
          <w:sz w:val="28"/>
          <w:szCs w:val="28"/>
        </w:rPr>
      </w:pPr>
      <w:r w:rsidRPr="00D62889">
        <w:rPr>
          <w:color w:val="000000"/>
          <w:sz w:val="28"/>
          <w:szCs w:val="28"/>
        </w:rPr>
        <w:t> </w:t>
      </w:r>
      <w:r w:rsidRPr="00D62889">
        <w:rPr>
          <w:color w:val="FFFFFF"/>
          <w:sz w:val="28"/>
          <w:szCs w:val="28"/>
        </w:rPr>
        <w:t>Текст</w:t>
      </w:r>
    </w:p>
    <w:p w:rsidR="00D62889" w:rsidRPr="00D62889" w:rsidRDefault="00D62889" w:rsidP="00D62889">
      <w:pPr>
        <w:shd w:val="clear" w:color="auto" w:fill="FFFFFF"/>
        <w:spacing w:after="100" w:afterAutospacing="1"/>
        <w:ind w:firstLine="708"/>
        <w:jc w:val="both"/>
        <w:rPr>
          <w:color w:val="333333"/>
          <w:sz w:val="28"/>
          <w:szCs w:val="28"/>
        </w:rPr>
      </w:pPr>
      <w:r w:rsidRPr="00D62889">
        <w:rPr>
          <w:color w:val="333333"/>
          <w:sz w:val="28"/>
          <w:szCs w:val="28"/>
        </w:rPr>
        <w:t>Постановлением Правительства края от 14.09.2023 № 350 с 1 января 2024 года устанавливается величина прожиточного минимума в целом по краю в расчете на душу населения в размере 13753 рубля, для трудоспособного населения - 14991 рубль, для пенсионеров - 12608 рублей, для детей - 13975 рублей.</w:t>
      </w:r>
    </w:p>
    <w:p w:rsidR="0051577F" w:rsidRPr="00D62889" w:rsidRDefault="0051577F" w:rsidP="0076005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62F1" w:rsidRPr="006B78AA" w:rsidRDefault="006162F1" w:rsidP="006B78A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6B78AA" w:rsidRDefault="00750D5C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 w:rsidRPr="006B78AA">
        <w:rPr>
          <w:sz w:val="28"/>
          <w:szCs w:val="28"/>
        </w:rPr>
        <w:t>И.о</w:t>
      </w:r>
      <w:proofErr w:type="spellEnd"/>
      <w:r w:rsidRPr="006B78AA">
        <w:rPr>
          <w:sz w:val="28"/>
          <w:szCs w:val="28"/>
        </w:rPr>
        <w:t>.</w:t>
      </w:r>
      <w:r w:rsidR="000B41FE" w:rsidRPr="006B78AA">
        <w:rPr>
          <w:sz w:val="28"/>
          <w:szCs w:val="28"/>
        </w:rPr>
        <w:t xml:space="preserve"> прокурора района</w:t>
      </w:r>
    </w:p>
    <w:p w:rsidR="00071F57" w:rsidRPr="006B78AA" w:rsidRDefault="00071F57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6B78AA" w:rsidRDefault="000B41FE" w:rsidP="0076005C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6B78AA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6B78AA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2AC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2023-11-28T15:31:00Z</dcterms:created>
  <dcterms:modified xsi:type="dcterms:W3CDTF">2023-11-28T15:31:00Z</dcterms:modified>
</cp:coreProperties>
</file>